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8F45E3" w:rsidRPr="00F37FF7" w:rsidTr="008F45E3">
        <w:tc>
          <w:tcPr>
            <w:tcW w:w="5688" w:type="dxa"/>
          </w:tcPr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8F45E3" w:rsidRPr="00F37FF7" w:rsidRDefault="008F45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8F45E3" w:rsidRPr="00F37FF7" w:rsidRDefault="008F45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8F45E3" w:rsidRPr="00F37FF7" w:rsidRDefault="008F45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8F45E3" w:rsidRPr="00F37FF7" w:rsidRDefault="008F45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F45E3" w:rsidRPr="00324CE2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6"/>
          <w:szCs w:val="24"/>
          <w:lang w:eastAsia="ru-RU"/>
        </w:rPr>
      </w:pPr>
      <w:r w:rsidRPr="00324CE2">
        <w:rPr>
          <w:rFonts w:ascii="Times New Roman" w:hAnsi="Times New Roman"/>
          <w:b/>
          <w:bCs/>
          <w:sz w:val="36"/>
          <w:szCs w:val="24"/>
          <w:lang w:eastAsia="ru-RU"/>
        </w:rPr>
        <w:t xml:space="preserve">Инструкция </w:t>
      </w:r>
    </w:p>
    <w:p w:rsidR="008F45E3" w:rsidRPr="00DE05DE" w:rsidRDefault="008F45E3" w:rsidP="008F45E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 охране труда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для взрослых пользователей </w:t>
      </w:r>
      <w:proofErr w:type="spellStart"/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>видеодисплейных</w:t>
      </w:r>
      <w:proofErr w:type="spellEnd"/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терминалов и персональных электронно-вычислительных машин.</w:t>
      </w:r>
    </w:p>
    <w:p w:rsidR="008F45E3" w:rsidRDefault="008F45E3" w:rsidP="008F45E3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F45E3" w:rsidRPr="00DD7437" w:rsidRDefault="008F45E3" w:rsidP="008F45E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DD7437">
        <w:rPr>
          <w:rFonts w:ascii="Times New Roman" w:hAnsi="Times New Roman"/>
          <w:b/>
          <w:sz w:val="28"/>
          <w:szCs w:val="24"/>
          <w:lang w:eastAsia="ru-RU"/>
        </w:rPr>
        <w:t>ИОТ – 110. 14</w:t>
      </w: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Default="008F45E3" w:rsidP="008F45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8F45E3" w:rsidRPr="00DE05DE" w:rsidRDefault="008F45E3" w:rsidP="008F45E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sz w:val="24"/>
          <w:szCs w:val="24"/>
          <w:lang w:eastAsia="ru-RU"/>
        </w:rPr>
        <w:t>1. Общие требования безопасности.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1.1. К работам с персональными ЭВМ и внешними устройствами ЭВМ допускаются лица, прошедшие медицинское освидетельствование, вводный инструктаж, инструктаж и обучение на рабочем месте, проверку знаний по охране труда 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 Операторы и пользователи ЭВМ обязаны: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1.2.1. Соблюдать правила внутреннего распорядка;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1.2.2. Знать и соблюдать правила по охране труда при работах на предприятиях телефонной связи, в объеме выполняемых требований; своевременно подтверждать свою группу по </w:t>
      </w:r>
      <w:proofErr w:type="spellStart"/>
      <w:r w:rsidRPr="00DE05DE">
        <w:rPr>
          <w:rFonts w:ascii="Times New Roman" w:hAnsi="Times New Roman"/>
          <w:sz w:val="24"/>
          <w:szCs w:val="24"/>
          <w:lang w:eastAsia="ru-RU"/>
        </w:rPr>
        <w:t>электробезопасности</w:t>
      </w:r>
      <w:proofErr w:type="spellEnd"/>
      <w:r w:rsidRPr="00DE05DE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1.2.3.Выполнять только ту работу, которая определена инструкцией по эксплуатации оборудования и должностными инструкциями, утвержденными администрацией предприятия, и при условии, что безопасные способы ее выполнения хорошо известны;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1.2.4. Знать и уметь оказывать первую медицинскую помощь при поражении электрическим током и при других несчастных случаях.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1.2.5. Соблюдать инструкцию о мерах пожарной безопасности.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1.3. При работе с ЭВМ и ее внешними устройствами возможны воздействия следующих опасных и вредных производственных факторов: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поражение электрическим током;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получение травм от движущихся частей внешних устройств;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в зависимости от конструктивных особенностей, устройства визуального отображения (дисплеи) генерируют несколько типов излучения, в том числе: рентгеновское, радиочастотное, ультрафиолетовое. Если не выполнять профилактические мероприятия и не соблюдать режим работы, работа с ЭВМ, как правило, сопровождается значительным зрительным и общим переутомлением.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1.3.1. Женщины со времени установления беременности и в период кормления ребенка грудью к выполнению всех видов работ, связанных с использованием ВДТ и ПЭВМ, не допускаются.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 Организация рабочего места.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1.4.1. Помещения должны иметь естественное и искусственное освещение.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1.4.2. Площадь на одно рабочее место с ВДТ или ПЭВМ для взрослых пользователей должна быть не менее б,0 кв. м, объем – не менее 20,0 куб.</w:t>
      </w:r>
      <w:proofErr w:type="gramStart"/>
      <w:r w:rsidRPr="00DE05DE">
        <w:rPr>
          <w:rFonts w:ascii="Times New Roman" w:hAnsi="Times New Roman"/>
          <w:sz w:val="24"/>
          <w:szCs w:val="24"/>
          <w:lang w:eastAsia="ru-RU"/>
        </w:rPr>
        <w:t>м</w:t>
      </w:r>
      <w:proofErr w:type="gramEnd"/>
      <w:r w:rsidRPr="00DE05DE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1.4.3. В производственных и административно - общественных помещениях в случаях преимущественной работы с документами допускается применение системы комбинированного освещения.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1.4.4. Освещенность на поверхности стола в зоне размещения рабочего и документа долина быть 300-500 лк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1.4.5. Рабочие места по отношению к световым проемам должны располагаться так, чтобы естественный свет падал с боку преимущественно слева. В целях профилактики переутомления и перенапряжения при работе с дисплеями необходимо выполнять во время регламентируемых перерывов комплексы специальных упражнений (они приведены ниже).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1.4.6. Схемы размещения рабочих мест с ВДТ и ПЭВМ долины учитывать расстояния между рабочими столами с видеомониторами (в направлении тыл поверхности одного видеомонитора и экрана другого), которое должно быть не менее 2,0 м. расстояние между боковыми поверхностями видеомонитора не менее 1,2м.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1.4.7. Рабочий стол должен регулироваться по высоте в пределах 680 - 760 мм</w:t>
      </w:r>
      <w:proofErr w:type="gramStart"/>
      <w:r w:rsidRPr="00DE05D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DE05DE">
        <w:rPr>
          <w:rFonts w:ascii="Times New Roman" w:hAnsi="Times New Roman"/>
          <w:sz w:val="24"/>
          <w:szCs w:val="24"/>
          <w:lang w:eastAsia="ru-RU"/>
        </w:rPr>
        <w:t>при отсутствии такой возможности его высота должна составлять 1600х900 мм. Под столешницей рабочего стола должно быть свободное пространство для ног с размерами по высоте не менее 600 мм</w:t>
      </w:r>
      <w:proofErr w:type="gramStart"/>
      <w:r w:rsidRPr="00DE05D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DE05DE">
        <w:rPr>
          <w:rFonts w:ascii="Times New Roman" w:hAnsi="Times New Roman"/>
          <w:sz w:val="24"/>
          <w:szCs w:val="24"/>
          <w:lang w:eastAsia="ru-RU"/>
        </w:rPr>
        <w:t xml:space="preserve">по ширине 500 мм, по глубине 650 мм.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1.4.8. Размер экрана должен быть не менее 31 см (14 дюймов) по диагонали, при этом расстояние от глаз до экрана должно быть в пределах 40 - 80 см.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1.4.9. Рабочий стол (кресло) должен быть подъемно-поворотным и регулируемым по высоте и углам наклона сиденья и спинки, а также – расстоянию спинки от переднего края сиденья.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Конструкция его должна обеспечивать: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  ширину и глубину поверхности сиденья не менее 400 мм</w:t>
      </w:r>
      <w:proofErr w:type="gramStart"/>
      <w:r w:rsidRPr="00DE05DE">
        <w:rPr>
          <w:rFonts w:ascii="Times New Roman" w:hAnsi="Times New Roman"/>
          <w:sz w:val="24"/>
          <w:szCs w:val="24"/>
          <w:lang w:eastAsia="ru-RU"/>
        </w:rPr>
        <w:t xml:space="preserve">.; </w:t>
      </w:r>
      <w:proofErr w:type="gramEnd"/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поверхность сиденья с закругленным верхним краем;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регулировку высоты поверхности сиденья в пределах 400-550 мм и углом наклона вперед на 15 град, и назад до 5 град.;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высоту опорной поверхности спинки 300 плюс-минус 20 мм, ширину – не менее 380 мм и радиус кривизны горизонтальной плоскости — 400 мм;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угол наклона спинки в вертикальной плоскости в пределах 0 +/- 30 гр.;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регулировку расстояния спинки от переднего края сиденья в пределах 250-400 мм;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  стационарные или съемные подлокотники длиной не менее 250 мм и шириной 50 - 70 мм; регулировка подлокотников по высоте над сиденьем в пределах 230 +/ - 30 мм и внутреннего расстояния между подлокотниками в пределах 350-500 мм.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1.4.10. Рабочее место должно бить оборудовано подставкой для ног, имеющее ширину не менее З00 мм, глубину не менее 400 мм, регулировки по высоте в пределах до 150 мм и углу наклона опорной поверхности подставки до 20 град Поверхность подставки долина быть рифленой и иметь по переднему краю бортик высотой 10 мм.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1.4.11. Рабочее место с ВДТ или ПЭВМ должно быть оснащено легко перемещаемым пюпитром для документов.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1.4.12. Клавиатуру следует располагать на поверхности стола на расстоянии 100-300 мм от края, обращенного к пользователю, или на специальной регулируемой по высоте рабочей поверхности, отделенной от основной столешницы.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1.5. О каждом несчастном случае на производстве пострадавший или очевидец немедленно извещает непосредственного руководителя.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1.6. За невыполнение данной инструкции виновные привлекаются к ответственности согласно правилам внутреннего трудового распорядка или взысканиям, определенным Кодексом законов о труде Российской Федерации </w:t>
      </w:r>
    </w:p>
    <w:p w:rsidR="008F45E3" w:rsidRPr="00DE05DE" w:rsidRDefault="008F45E3" w:rsidP="008F45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sz w:val="24"/>
          <w:szCs w:val="24"/>
          <w:lang w:eastAsia="ru-RU"/>
        </w:rPr>
        <w:t>2. Требования безопасности перед началом работ.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2.1. Надеть и тщательно заправить установленную по действующим нормам спецодежду (халат) и технологическую обувь (тапочки), не допуская свисания концов и стеснения их при движении.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2.2. Проверить внешним осмотром и убедиться в исправности соединительных кабелей и шнуров, блока бесперебойного питания (UPS), системного блока, монитора, клавиатуры, внешних устройств ЭВМ.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2.3. Проверить состояние общего освещения рабочего места.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2.4. Не производить каких-либо работ по ремонту блока бесперебойного питания, системного блока, монитора, внешних устройств ЭВМ.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2.5. Запрещается после включения ЭВМ перемещать блок бесперебойного питания, системный блок, монитор, внешние устройства ЭВМ.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2.6. Обо всех недостатках и неисправностях, обнаруженных при осмотре на рабочем месте, доложить старшему смены (инженеру) для принятия мер к их полному устранению.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2.7. Расположить клавиатуру, манипулятор “мышь” на рабочем месте с максимальным удобством для пользования, не допуская наличия в зоне работы лишних предметов.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2.8. Запрещается курить в помещении, в котором расположены ЭВМ и ее внешние устройства. </w:t>
      </w:r>
    </w:p>
    <w:p w:rsidR="008F45E3" w:rsidRPr="00DE05DE" w:rsidRDefault="008F45E3" w:rsidP="008F45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2.9. Запрещается прием пищи вблизи ЭВМ и ее внешних устройств. </w:t>
      </w:r>
    </w:p>
    <w:p w:rsidR="008F45E3" w:rsidRDefault="008F45E3" w:rsidP="008F45E3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8F45E3" w:rsidRDefault="008F45E3" w:rsidP="008F45E3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8F45E3" w:rsidRDefault="008F45E3" w:rsidP="008F45E3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8F45E3" w:rsidRDefault="008F45E3" w:rsidP="008F45E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/>
    <w:sectPr w:rsidR="00A5005B" w:rsidSect="008F45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F45E3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8F45E3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E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8F45E3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F45E3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1060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2014-11-17T19:06:00Z</dcterms:created>
  <dcterms:modified xsi:type="dcterms:W3CDTF">2014-11-17T19:06:00Z</dcterms:modified>
</cp:coreProperties>
</file>